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临床医技</w:t>
      </w:r>
      <w:r>
        <w:rPr>
          <w:rFonts w:hint="eastAsia" w:asciiTheme="majorEastAsia" w:hAnsiTheme="majorEastAsia" w:eastAsiaTheme="majorEastAsia" w:cstheme="majorEastAsia"/>
          <w:b/>
          <w:bCs/>
          <w:sz w:val="36"/>
          <w:szCs w:val="36"/>
          <w:lang w:val="en-US" w:eastAsia="zh-CN"/>
        </w:rPr>
        <w:t>学院</w:t>
      </w:r>
      <w:r>
        <w:rPr>
          <w:rFonts w:hint="eastAsia" w:asciiTheme="majorEastAsia" w:hAnsiTheme="majorEastAsia" w:eastAsiaTheme="majorEastAsia" w:cstheme="majorEastAsia"/>
          <w:b/>
          <w:bCs/>
          <w:sz w:val="36"/>
          <w:szCs w:val="36"/>
        </w:rPr>
        <w:t>202</w:t>
      </w:r>
      <w:r>
        <w:rPr>
          <w:rFonts w:hint="eastAsia" w:asciiTheme="majorEastAsia" w:hAnsiTheme="majorEastAsia" w:eastAsiaTheme="majorEastAsia" w:cstheme="majorEastAsia"/>
          <w:b/>
          <w:bCs/>
          <w:sz w:val="36"/>
          <w:szCs w:val="36"/>
          <w:lang w:val="en-US" w:eastAsia="zh-CN"/>
        </w:rPr>
        <w:t>1</w:t>
      </w:r>
      <w:r>
        <w:rPr>
          <w:rFonts w:hint="eastAsia" w:asciiTheme="majorEastAsia" w:hAnsiTheme="majorEastAsia" w:eastAsiaTheme="majorEastAsia" w:cstheme="majorEastAsia"/>
          <w:b/>
          <w:bCs/>
          <w:sz w:val="36"/>
          <w:szCs w:val="36"/>
        </w:rPr>
        <w:t>级三年高职学生转专业实施方案</w:t>
      </w:r>
    </w:p>
    <w:p/>
    <w:p>
      <w:pPr>
        <w:ind w:firstLine="602" w:firstLineChars="200"/>
        <w:rPr>
          <w:rFonts w:asciiTheme="minorEastAsia" w:hAnsiTheme="minorEastAsia" w:cstheme="minorEastAsia"/>
          <w:b/>
          <w:bCs/>
          <w:sz w:val="30"/>
          <w:szCs w:val="30"/>
        </w:rPr>
      </w:pPr>
      <w:r>
        <w:rPr>
          <w:rFonts w:hint="eastAsia" w:asciiTheme="minorEastAsia" w:hAnsiTheme="minorEastAsia" w:cstheme="minorEastAsia"/>
          <w:b/>
          <w:bCs/>
          <w:sz w:val="30"/>
          <w:szCs w:val="30"/>
        </w:rPr>
        <w:t>一、报名条件</w:t>
      </w:r>
    </w:p>
    <w:p>
      <w:pPr>
        <w:ind w:firstLine="301" w:firstLineChars="100"/>
        <w:rPr>
          <w:rFonts w:asciiTheme="minorEastAsia" w:hAnsiTheme="minorEastAsia" w:cstheme="minorEastAsia"/>
          <w:b/>
          <w:bCs/>
          <w:sz w:val="30"/>
          <w:szCs w:val="30"/>
        </w:rPr>
      </w:pPr>
      <w:r>
        <w:rPr>
          <w:rFonts w:hint="eastAsia" w:asciiTheme="minorEastAsia" w:hAnsiTheme="minorEastAsia" w:cstheme="minorEastAsia"/>
          <w:b/>
          <w:bCs/>
          <w:sz w:val="30"/>
          <w:szCs w:val="30"/>
        </w:rPr>
        <w:t>（一）学生申请转专业的基本条件 </w:t>
      </w:r>
    </w:p>
    <w:p>
      <w:pPr>
        <w:spacing w:line="520" w:lineRule="exact"/>
        <w:ind w:firstLine="600" w:firstLineChars="200"/>
        <w:rPr>
          <w:rFonts w:hint="default"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rPr>
        <w:t>1.临床医学专业：全日制三年大专一年级在读、通过高考招生录取的学生，参加四川卫生康复职业学院20</w:t>
      </w:r>
      <w:r>
        <w:rPr>
          <w:rFonts w:hint="eastAsia" w:asciiTheme="minorEastAsia" w:hAnsiTheme="minorEastAsia" w:cstheme="minorEastAsia"/>
          <w:sz w:val="30"/>
          <w:szCs w:val="30"/>
          <w:lang w:val="en-US" w:eastAsia="zh-CN"/>
        </w:rPr>
        <w:t>20</w:t>
      </w:r>
      <w:r>
        <w:rPr>
          <w:rFonts w:hint="eastAsia" w:asciiTheme="minorEastAsia" w:hAnsiTheme="minorEastAsia" w:cstheme="minorEastAsia"/>
          <w:sz w:val="30"/>
          <w:szCs w:val="30"/>
        </w:rPr>
        <w:t>-202</w:t>
      </w:r>
      <w:r>
        <w:rPr>
          <w:rFonts w:hint="eastAsia" w:asciiTheme="minorEastAsia" w:hAnsiTheme="minorEastAsia" w:cstheme="minorEastAsia"/>
          <w:sz w:val="30"/>
          <w:szCs w:val="30"/>
          <w:lang w:val="en-US" w:eastAsia="zh-CN"/>
        </w:rPr>
        <w:t>1</w:t>
      </w:r>
      <w:r>
        <w:rPr>
          <w:rFonts w:hint="eastAsia" w:asciiTheme="minorEastAsia" w:hAnsiTheme="minorEastAsia" w:cstheme="minorEastAsia"/>
          <w:sz w:val="30"/>
          <w:szCs w:val="30"/>
        </w:rPr>
        <w:t>（一）学期期末考试《解剖学》成绩</w:t>
      </w:r>
      <w:r>
        <w:rPr>
          <w:rFonts w:hint="eastAsia" w:asciiTheme="minorEastAsia" w:hAnsiTheme="minorEastAsia" w:cstheme="minorEastAsia"/>
          <w:sz w:val="30"/>
          <w:szCs w:val="30"/>
          <w:lang w:val="en-US" w:eastAsia="zh-CN"/>
        </w:rPr>
        <w:t>75</w:t>
      </w:r>
      <w:r>
        <w:rPr>
          <w:rFonts w:hint="eastAsia" w:asciiTheme="minorEastAsia" w:hAnsiTheme="minorEastAsia" w:cstheme="minorEastAsia"/>
          <w:sz w:val="30"/>
          <w:szCs w:val="30"/>
        </w:rPr>
        <w:t>分以上</w:t>
      </w:r>
      <w:r>
        <w:rPr>
          <w:rFonts w:hint="eastAsia" w:asciiTheme="minorEastAsia" w:hAnsiTheme="minorEastAsia" w:cstheme="minorEastAsia"/>
          <w:sz w:val="30"/>
          <w:szCs w:val="30"/>
          <w:lang w:eastAsia="zh-CN"/>
        </w:rPr>
        <w:t>，</w:t>
      </w:r>
      <w:r>
        <w:rPr>
          <w:rFonts w:hint="eastAsia" w:asciiTheme="minorEastAsia" w:hAnsiTheme="minorEastAsia" w:cstheme="minorEastAsia"/>
          <w:sz w:val="30"/>
          <w:szCs w:val="30"/>
          <w:lang w:val="en-US" w:eastAsia="zh-CN"/>
        </w:rPr>
        <w:t>限理科；</w:t>
      </w:r>
    </w:p>
    <w:p>
      <w:pPr>
        <w:spacing w:line="520" w:lineRule="exact"/>
        <w:ind w:firstLine="600" w:firstLineChars="200"/>
        <w:rPr>
          <w:rFonts w:asciiTheme="minorEastAsia" w:hAnsiTheme="minorEastAsia" w:cstheme="minorEastAsia"/>
          <w:sz w:val="30"/>
          <w:szCs w:val="30"/>
        </w:rPr>
      </w:pPr>
      <w:r>
        <w:rPr>
          <w:rFonts w:hint="eastAsia" w:asciiTheme="minorEastAsia" w:hAnsiTheme="minorEastAsia" w:cstheme="minorEastAsia"/>
          <w:sz w:val="30"/>
          <w:szCs w:val="30"/>
        </w:rPr>
        <w:t>2.眼视光技术专业：全日制三年大专一年级在读学生；</w:t>
      </w:r>
    </w:p>
    <w:p>
      <w:pPr>
        <w:spacing w:line="520" w:lineRule="exact"/>
        <w:ind w:firstLine="600" w:firstLineChars="200"/>
        <w:rPr>
          <w:rFonts w:hint="eastAsia" w:asciiTheme="minorEastAsia" w:hAnsiTheme="minorEastAsia" w:cstheme="minorEastAsia"/>
          <w:sz w:val="30"/>
          <w:szCs w:val="30"/>
          <w:lang w:eastAsia="zh-CN"/>
        </w:rPr>
      </w:pPr>
      <w:r>
        <w:rPr>
          <w:rFonts w:hint="eastAsia" w:asciiTheme="minorEastAsia" w:hAnsiTheme="minorEastAsia" w:cstheme="minorEastAsia"/>
          <w:sz w:val="30"/>
          <w:szCs w:val="30"/>
        </w:rPr>
        <w:t>3.医学检验技术专业：全日制三年大专一年级在读学生</w:t>
      </w:r>
      <w:r>
        <w:rPr>
          <w:rFonts w:hint="eastAsia" w:asciiTheme="minorEastAsia" w:hAnsiTheme="minorEastAsia" w:cstheme="minorEastAsia"/>
          <w:sz w:val="30"/>
          <w:szCs w:val="30"/>
          <w:lang w:eastAsia="zh-CN"/>
        </w:rPr>
        <w:t>；</w:t>
      </w:r>
    </w:p>
    <w:p>
      <w:pPr>
        <w:spacing w:line="520" w:lineRule="exact"/>
        <w:ind w:firstLine="600" w:firstLineChars="200"/>
        <w:rPr>
          <w:rFonts w:hint="eastAsia" w:asciiTheme="minorEastAsia" w:hAnsiTheme="minorEastAsia" w:cstheme="minorEastAsia"/>
          <w:color w:val="FFFF00"/>
          <w:sz w:val="30"/>
          <w:szCs w:val="30"/>
        </w:rPr>
      </w:pPr>
      <w:r>
        <w:rPr>
          <w:rFonts w:hint="eastAsia" w:asciiTheme="minorEastAsia" w:hAnsiTheme="minorEastAsia" w:cstheme="minorEastAsia"/>
          <w:sz w:val="30"/>
          <w:szCs w:val="30"/>
        </w:rPr>
        <w:t>4.医学影像技术专业：全日制三年大专一年级在读学生，参加四川卫生康复职业学院20</w:t>
      </w:r>
      <w:r>
        <w:rPr>
          <w:rFonts w:hint="eastAsia" w:asciiTheme="minorEastAsia" w:hAnsiTheme="minorEastAsia" w:cstheme="minorEastAsia"/>
          <w:sz w:val="30"/>
          <w:szCs w:val="30"/>
          <w:lang w:val="en-US" w:eastAsia="zh-CN"/>
        </w:rPr>
        <w:t>20</w:t>
      </w:r>
      <w:r>
        <w:rPr>
          <w:rFonts w:hint="eastAsia" w:asciiTheme="minorEastAsia" w:hAnsiTheme="minorEastAsia" w:cstheme="minorEastAsia"/>
          <w:sz w:val="30"/>
          <w:szCs w:val="30"/>
        </w:rPr>
        <w:t>-202</w:t>
      </w:r>
      <w:r>
        <w:rPr>
          <w:rFonts w:hint="eastAsia" w:asciiTheme="minorEastAsia" w:hAnsiTheme="minorEastAsia" w:cstheme="minorEastAsia"/>
          <w:sz w:val="30"/>
          <w:szCs w:val="30"/>
          <w:lang w:val="en-US" w:eastAsia="zh-CN"/>
        </w:rPr>
        <w:t>1</w:t>
      </w:r>
      <w:r>
        <w:rPr>
          <w:rFonts w:hint="eastAsia" w:asciiTheme="minorEastAsia" w:hAnsiTheme="minorEastAsia" w:cstheme="minorEastAsia"/>
          <w:sz w:val="30"/>
          <w:szCs w:val="30"/>
        </w:rPr>
        <w:t>（一）学期期末考试《解剖学》成绩</w:t>
      </w:r>
      <w:r>
        <w:rPr>
          <w:rFonts w:asciiTheme="minorEastAsia" w:hAnsiTheme="minorEastAsia" w:cstheme="minorEastAsia"/>
          <w:sz w:val="30"/>
          <w:szCs w:val="30"/>
        </w:rPr>
        <w:t>80</w:t>
      </w:r>
      <w:r>
        <w:rPr>
          <w:rFonts w:hint="eastAsia" w:asciiTheme="minorEastAsia" w:hAnsiTheme="minorEastAsia" w:cstheme="minorEastAsia"/>
          <w:sz w:val="30"/>
          <w:szCs w:val="30"/>
        </w:rPr>
        <w:t>分以上；</w:t>
      </w:r>
    </w:p>
    <w:p>
      <w:pPr>
        <w:spacing w:line="520" w:lineRule="exact"/>
        <w:ind w:firstLine="600" w:firstLineChars="200"/>
        <w:rPr>
          <w:rFonts w:hint="default" w:asciiTheme="minorEastAsia" w:hAnsiTheme="minorEastAsia" w:eastAsiaTheme="minorEastAsia" w:cstheme="minorEastAsia"/>
          <w:sz w:val="30"/>
          <w:szCs w:val="30"/>
          <w:highlight w:val="yellow"/>
          <w:lang w:val="en-US" w:eastAsia="zh-CN"/>
        </w:rPr>
      </w:pPr>
      <w:r>
        <w:rPr>
          <w:rFonts w:hint="eastAsia" w:asciiTheme="minorEastAsia" w:hAnsiTheme="minorEastAsia" w:cstheme="minorEastAsia"/>
          <w:sz w:val="30"/>
          <w:szCs w:val="30"/>
          <w:lang w:val="en-US" w:eastAsia="zh-CN"/>
        </w:rPr>
        <w:t>5.卫生信息管理专业：</w:t>
      </w:r>
      <w:r>
        <w:rPr>
          <w:rFonts w:hint="eastAsia" w:asciiTheme="minorEastAsia" w:hAnsiTheme="minorEastAsia" w:cstheme="minorEastAsia"/>
          <w:sz w:val="30"/>
          <w:szCs w:val="30"/>
        </w:rPr>
        <w:t>全日制三年大专一年级在读学生</w:t>
      </w:r>
      <w:r>
        <w:rPr>
          <w:rFonts w:hint="eastAsia" w:asciiTheme="minorEastAsia" w:hAnsiTheme="minorEastAsia" w:cstheme="minorEastAsia"/>
          <w:sz w:val="30"/>
          <w:szCs w:val="30"/>
          <w:lang w:eastAsia="zh-CN"/>
        </w:rPr>
        <w:t>；</w:t>
      </w:r>
    </w:p>
    <w:p>
      <w:pPr>
        <w:spacing w:line="520" w:lineRule="exact"/>
        <w:ind w:firstLine="600" w:firstLineChars="200"/>
        <w:rPr>
          <w:rFonts w:hint="eastAsia" w:asciiTheme="minorEastAsia" w:hAnsiTheme="minorEastAsia" w:cstheme="minorEastAsia"/>
          <w:sz w:val="30"/>
          <w:szCs w:val="30"/>
        </w:rPr>
      </w:pPr>
      <w:r>
        <w:rPr>
          <w:rFonts w:hint="eastAsia" w:asciiTheme="minorEastAsia" w:hAnsiTheme="minorEastAsia" w:cstheme="minorEastAsia"/>
          <w:sz w:val="30"/>
          <w:szCs w:val="30"/>
          <w:lang w:val="en-US" w:eastAsia="zh-CN"/>
        </w:rPr>
        <w:t>6</w:t>
      </w:r>
      <w:r>
        <w:rPr>
          <w:rFonts w:hint="eastAsia" w:asciiTheme="minorEastAsia" w:hAnsiTheme="minorEastAsia" w:cstheme="minorEastAsia"/>
          <w:sz w:val="30"/>
          <w:szCs w:val="30"/>
        </w:rPr>
        <w:t>.注册手续齐备，缴清学费及其它应缴费用；</w:t>
      </w:r>
    </w:p>
    <w:p>
      <w:pPr>
        <w:spacing w:line="520" w:lineRule="exact"/>
        <w:ind w:firstLine="600" w:firstLineChars="200"/>
        <w:rPr>
          <w:rFonts w:hint="eastAsia" w:asciiTheme="minorEastAsia" w:hAnsiTheme="minorEastAsia" w:cstheme="minorEastAsia"/>
          <w:sz w:val="30"/>
          <w:szCs w:val="30"/>
        </w:rPr>
      </w:pPr>
      <w:r>
        <w:rPr>
          <w:rFonts w:hint="eastAsia" w:asciiTheme="minorEastAsia" w:hAnsiTheme="minorEastAsia" w:cstheme="minorEastAsia"/>
          <w:sz w:val="30"/>
          <w:szCs w:val="30"/>
          <w:lang w:val="en-US" w:eastAsia="zh-CN"/>
        </w:rPr>
        <w:t>7</w:t>
      </w:r>
      <w:r>
        <w:rPr>
          <w:rFonts w:hint="eastAsia" w:asciiTheme="minorEastAsia" w:hAnsiTheme="minorEastAsia" w:cstheme="minorEastAsia"/>
          <w:sz w:val="30"/>
          <w:szCs w:val="30"/>
        </w:rPr>
        <w:t>.在校期间未受过任何纪律处分；</w:t>
      </w:r>
    </w:p>
    <w:p>
      <w:pPr>
        <w:spacing w:line="520" w:lineRule="exact"/>
        <w:ind w:firstLine="600" w:firstLineChars="200"/>
        <w:rPr>
          <w:rFonts w:hint="eastAsia" w:asciiTheme="minorEastAsia" w:hAnsiTheme="minorEastAsia" w:cstheme="minorEastAsia"/>
          <w:sz w:val="30"/>
          <w:szCs w:val="30"/>
          <w:lang w:eastAsia="zh-CN"/>
        </w:rPr>
      </w:pPr>
      <w:r>
        <w:rPr>
          <w:rFonts w:hint="eastAsia" w:asciiTheme="minorEastAsia" w:hAnsiTheme="minorEastAsia" w:cstheme="minorEastAsia"/>
          <w:sz w:val="30"/>
          <w:szCs w:val="30"/>
          <w:lang w:val="en-US" w:eastAsia="zh-CN"/>
        </w:rPr>
        <w:t>8</w:t>
      </w:r>
      <w:r>
        <w:rPr>
          <w:rFonts w:hint="eastAsia" w:asciiTheme="minorEastAsia" w:hAnsiTheme="minorEastAsia" w:cstheme="minorEastAsia"/>
          <w:sz w:val="30"/>
          <w:szCs w:val="30"/>
        </w:rPr>
        <w:t>.身心健康，符合转入专业对身体条件的要求；</w:t>
      </w:r>
      <w:r>
        <w:rPr>
          <w:rFonts w:hint="eastAsia" w:asciiTheme="minorEastAsia" w:hAnsiTheme="minorEastAsia" w:cstheme="minorEastAsia"/>
          <w:sz w:val="30"/>
          <w:szCs w:val="30"/>
          <w:lang w:eastAsia="zh-CN"/>
        </w:rPr>
        <w:t>（</w:t>
      </w:r>
      <w:r>
        <w:rPr>
          <w:rFonts w:hint="eastAsia" w:asciiTheme="minorEastAsia" w:hAnsiTheme="minorEastAsia" w:cstheme="minorEastAsia"/>
          <w:sz w:val="30"/>
          <w:szCs w:val="30"/>
          <w:lang w:val="en-US" w:eastAsia="zh-CN"/>
        </w:rPr>
        <w:t>具体要求</w:t>
      </w:r>
      <w:r>
        <w:rPr>
          <w:rFonts w:hint="eastAsia" w:asciiTheme="minorEastAsia" w:hAnsiTheme="minorEastAsia" w:cstheme="minorEastAsia"/>
          <w:sz w:val="30"/>
          <w:szCs w:val="30"/>
          <w:lang w:eastAsia="zh-CN"/>
        </w:rPr>
        <w:t>见</w:t>
      </w:r>
      <w:r>
        <w:rPr>
          <w:rFonts w:hint="eastAsia" w:asciiTheme="minorEastAsia" w:hAnsiTheme="minorEastAsia" w:cstheme="minorEastAsia"/>
          <w:sz w:val="30"/>
          <w:szCs w:val="30"/>
          <w:lang w:val="en-US" w:eastAsia="zh-CN"/>
        </w:rPr>
        <w:t>不予考虑转入本专业第二点</w:t>
      </w:r>
      <w:r>
        <w:rPr>
          <w:rFonts w:hint="eastAsia" w:asciiTheme="minorEastAsia" w:hAnsiTheme="minorEastAsia" w:cstheme="minorEastAsia"/>
          <w:sz w:val="30"/>
          <w:szCs w:val="30"/>
          <w:lang w:eastAsia="zh-CN"/>
        </w:rPr>
        <w:t>）</w:t>
      </w:r>
    </w:p>
    <w:p>
      <w:pPr>
        <w:spacing w:line="520" w:lineRule="exact"/>
        <w:ind w:firstLine="600" w:firstLineChars="200"/>
        <w:rPr>
          <w:rFonts w:asciiTheme="minorEastAsia" w:hAnsiTheme="minorEastAsia" w:cstheme="minorEastAsia"/>
          <w:sz w:val="30"/>
          <w:szCs w:val="30"/>
        </w:rPr>
      </w:pPr>
      <w:r>
        <w:rPr>
          <w:rFonts w:hint="eastAsia" w:asciiTheme="minorEastAsia" w:hAnsiTheme="minorEastAsia" w:cstheme="minorEastAsia"/>
          <w:sz w:val="30"/>
          <w:szCs w:val="30"/>
          <w:lang w:val="en-US" w:eastAsia="zh-CN"/>
        </w:rPr>
        <w:t>9</w:t>
      </w:r>
      <w:r>
        <w:rPr>
          <w:rFonts w:hint="eastAsia" w:asciiTheme="minorEastAsia" w:hAnsiTheme="minorEastAsia" w:cstheme="minorEastAsia"/>
          <w:sz w:val="30"/>
          <w:szCs w:val="30"/>
        </w:rPr>
        <w:t>.第一学期必修课、专业限选课的平均学分绩点数达2.5以上。</w:t>
      </w:r>
    </w:p>
    <w:p>
      <w:pPr>
        <w:ind w:firstLine="301" w:firstLineChars="100"/>
        <w:rPr>
          <w:rFonts w:asciiTheme="minorEastAsia" w:hAnsiTheme="minorEastAsia" w:cstheme="minorEastAsia"/>
          <w:b/>
          <w:bCs/>
          <w:sz w:val="30"/>
          <w:szCs w:val="30"/>
        </w:rPr>
      </w:pPr>
      <w:r>
        <w:rPr>
          <w:rFonts w:hint="eastAsia" w:asciiTheme="minorEastAsia" w:hAnsiTheme="minorEastAsia" w:cstheme="minorEastAsia"/>
          <w:b/>
          <w:bCs/>
          <w:sz w:val="30"/>
          <w:szCs w:val="30"/>
        </w:rPr>
        <w:t>（二）有下列情况之一者，不予考虑转入本专业</w:t>
      </w:r>
    </w:p>
    <w:p>
      <w:pPr>
        <w:spacing w:line="520" w:lineRule="exact"/>
        <w:ind w:firstLine="600" w:firstLineChars="200"/>
        <w:rPr>
          <w:rFonts w:hint="eastAsia" w:asciiTheme="minorEastAsia" w:hAnsiTheme="minorEastAsia" w:cstheme="minorEastAsia"/>
          <w:sz w:val="30"/>
          <w:szCs w:val="30"/>
        </w:rPr>
      </w:pPr>
      <w:r>
        <w:rPr>
          <w:rFonts w:hint="eastAsia" w:asciiTheme="minorEastAsia" w:hAnsiTheme="minorEastAsia" w:cstheme="minorEastAsia"/>
          <w:sz w:val="30"/>
          <w:szCs w:val="30"/>
        </w:rPr>
        <w:t>1.临床医学专业：以特殊招生形式录取，未参加统一高考的学生；</w:t>
      </w:r>
    </w:p>
    <w:p>
      <w:pPr>
        <w:spacing w:line="520" w:lineRule="exact"/>
        <w:ind w:firstLine="600" w:firstLineChars="200"/>
        <w:rPr>
          <w:rFonts w:hint="eastAsia" w:asciiTheme="minorEastAsia" w:hAnsiTheme="minorEastAsia" w:cstheme="minorEastAsia"/>
          <w:sz w:val="30"/>
          <w:szCs w:val="30"/>
        </w:rPr>
      </w:pPr>
      <w:r>
        <w:rPr>
          <w:rFonts w:hint="eastAsia" w:asciiTheme="minorEastAsia" w:hAnsiTheme="minorEastAsia" w:cstheme="minorEastAsia"/>
          <w:sz w:val="30"/>
          <w:szCs w:val="30"/>
        </w:rPr>
        <w:t>2.色盲、色弱不予录入临床医学、眼视光技术、医学影像技术、医学检验技术专业；</w:t>
      </w:r>
    </w:p>
    <w:p>
      <w:pPr>
        <w:spacing w:line="520" w:lineRule="exact"/>
        <w:ind w:firstLine="600" w:firstLineChars="200"/>
        <w:rPr>
          <w:rFonts w:asciiTheme="minorEastAsia" w:hAnsiTheme="minorEastAsia" w:cstheme="minorEastAsia"/>
          <w:sz w:val="30"/>
          <w:szCs w:val="30"/>
        </w:rPr>
      </w:pPr>
      <w:r>
        <w:rPr>
          <w:rFonts w:asciiTheme="minorEastAsia" w:hAnsiTheme="minorEastAsia" w:cstheme="minorEastAsia"/>
          <w:sz w:val="30"/>
          <w:szCs w:val="30"/>
        </w:rPr>
        <w:t>3.</w:t>
      </w:r>
      <w:r>
        <w:rPr>
          <w:rFonts w:hint="eastAsia" w:asciiTheme="minorEastAsia" w:hAnsiTheme="minorEastAsia" w:cstheme="minorEastAsia"/>
          <w:sz w:val="30"/>
          <w:szCs w:val="30"/>
        </w:rPr>
        <w:t>招生时确定为定向、委托培养者；</w:t>
      </w:r>
    </w:p>
    <w:p>
      <w:pPr>
        <w:spacing w:line="520" w:lineRule="exact"/>
        <w:ind w:firstLine="600" w:firstLineChars="200"/>
        <w:rPr>
          <w:rFonts w:asciiTheme="minorEastAsia" w:hAnsiTheme="minorEastAsia" w:cstheme="minorEastAsia"/>
          <w:sz w:val="30"/>
          <w:szCs w:val="30"/>
        </w:rPr>
      </w:pPr>
      <w:r>
        <w:rPr>
          <w:rFonts w:asciiTheme="minorEastAsia" w:hAnsiTheme="minorEastAsia" w:cstheme="minorEastAsia"/>
          <w:sz w:val="30"/>
          <w:szCs w:val="30"/>
        </w:rPr>
        <w:t>4</w:t>
      </w:r>
      <w:r>
        <w:rPr>
          <w:rFonts w:hint="eastAsia" w:asciiTheme="minorEastAsia" w:hAnsiTheme="minorEastAsia" w:cstheme="minorEastAsia"/>
          <w:sz w:val="30"/>
          <w:szCs w:val="30"/>
        </w:rPr>
        <w:t>.教育部、省教育厅明文规定不能转专业的情况；</w:t>
      </w:r>
    </w:p>
    <w:p>
      <w:pPr>
        <w:spacing w:line="520" w:lineRule="exact"/>
        <w:ind w:firstLine="600" w:firstLineChars="200"/>
        <w:rPr>
          <w:rFonts w:hint="eastAsia" w:asciiTheme="minorEastAsia" w:hAnsiTheme="minorEastAsia" w:cstheme="minorEastAsia"/>
          <w:b/>
          <w:bCs/>
          <w:sz w:val="30"/>
          <w:szCs w:val="30"/>
        </w:rPr>
      </w:pPr>
      <w:r>
        <w:rPr>
          <w:rFonts w:asciiTheme="minorEastAsia" w:hAnsiTheme="minorEastAsia" w:cstheme="minorEastAsia"/>
          <w:sz w:val="30"/>
          <w:szCs w:val="30"/>
        </w:rPr>
        <w:t>5</w:t>
      </w:r>
      <w:r>
        <w:rPr>
          <w:rFonts w:hint="eastAsia" w:asciiTheme="minorEastAsia" w:hAnsiTheme="minorEastAsia" w:cstheme="minorEastAsia"/>
          <w:sz w:val="30"/>
          <w:szCs w:val="30"/>
        </w:rPr>
        <w:t>.其他不符合学院转专业规定者。</w:t>
      </w:r>
    </w:p>
    <w:p>
      <w:pPr>
        <w:ind w:firstLine="301" w:firstLineChars="100"/>
        <w:rPr>
          <w:rFonts w:asciiTheme="minorEastAsia" w:hAnsiTheme="minorEastAsia" w:cstheme="minorEastAsia"/>
          <w:sz w:val="30"/>
          <w:szCs w:val="30"/>
        </w:rPr>
      </w:pPr>
      <w:r>
        <w:rPr>
          <w:rFonts w:hint="eastAsia" w:asciiTheme="minorEastAsia" w:hAnsiTheme="minorEastAsia" w:cstheme="minorEastAsia"/>
          <w:b/>
          <w:bCs/>
          <w:sz w:val="30"/>
          <w:szCs w:val="30"/>
        </w:rPr>
        <w:t>（三）其他以《四川卫生康复职业学院三年高职学生转专业实施细则》中的要求为准</w:t>
      </w:r>
    </w:p>
    <w:p>
      <w:pPr>
        <w:ind w:firstLine="602" w:firstLineChars="200"/>
        <w:rPr>
          <w:rFonts w:asciiTheme="minorEastAsia" w:hAnsiTheme="minorEastAsia" w:cstheme="minorEastAsia"/>
          <w:b/>
          <w:bCs/>
          <w:sz w:val="30"/>
          <w:szCs w:val="30"/>
        </w:rPr>
      </w:pPr>
      <w:r>
        <w:rPr>
          <w:rFonts w:hint="eastAsia" w:asciiTheme="minorEastAsia" w:hAnsiTheme="minorEastAsia" w:cstheme="minorEastAsia"/>
          <w:b/>
          <w:bCs/>
          <w:sz w:val="30"/>
          <w:szCs w:val="30"/>
        </w:rPr>
        <w:t>二、转入名额</w:t>
      </w:r>
    </w:p>
    <w:p>
      <w:pPr>
        <w:ind w:firstLine="600" w:firstLineChars="200"/>
        <w:rPr>
          <w:rFonts w:hint="eastAsia" w:asciiTheme="minorEastAsia" w:hAnsiTheme="minorEastAsia" w:cstheme="minorEastAsia"/>
          <w:sz w:val="30"/>
          <w:szCs w:val="30"/>
          <w:lang w:val="en-US" w:eastAsia="zh-CN"/>
        </w:rPr>
      </w:pPr>
      <w:r>
        <w:rPr>
          <w:rFonts w:hint="eastAsia" w:asciiTheme="minorEastAsia" w:hAnsiTheme="minorEastAsia" w:cstheme="minorEastAsia"/>
          <w:sz w:val="30"/>
          <w:szCs w:val="30"/>
        </w:rPr>
        <w:t>临床医学专业</w:t>
      </w:r>
      <w:r>
        <w:rPr>
          <w:rFonts w:hint="eastAsia" w:asciiTheme="minorEastAsia" w:hAnsiTheme="minorEastAsia" w:cstheme="minorEastAsia"/>
          <w:sz w:val="30"/>
          <w:szCs w:val="30"/>
          <w:lang w:val="en-US" w:eastAsia="zh-CN"/>
        </w:rPr>
        <w:t>6</w:t>
      </w:r>
      <w:r>
        <w:rPr>
          <w:rFonts w:hint="eastAsia" w:asciiTheme="minorEastAsia" w:hAnsiTheme="minorEastAsia" w:cstheme="minorEastAsia"/>
          <w:sz w:val="30"/>
          <w:szCs w:val="30"/>
        </w:rPr>
        <w:t>人，眼视光技术专业</w:t>
      </w:r>
      <w:r>
        <w:rPr>
          <w:rFonts w:hint="eastAsia" w:asciiTheme="minorEastAsia" w:hAnsiTheme="minorEastAsia" w:cstheme="minorEastAsia"/>
          <w:sz w:val="30"/>
          <w:szCs w:val="30"/>
          <w:lang w:val="en-US" w:eastAsia="zh-CN"/>
        </w:rPr>
        <w:t>10</w:t>
      </w:r>
      <w:r>
        <w:rPr>
          <w:rFonts w:hint="eastAsia" w:asciiTheme="minorEastAsia" w:hAnsiTheme="minorEastAsia" w:cstheme="minorEastAsia"/>
          <w:sz w:val="30"/>
          <w:szCs w:val="30"/>
        </w:rPr>
        <w:t>人，医学检验技术</w:t>
      </w:r>
      <w:r>
        <w:rPr>
          <w:rFonts w:hint="eastAsia" w:asciiTheme="minorEastAsia" w:hAnsiTheme="minorEastAsia" w:cstheme="minorEastAsia"/>
          <w:sz w:val="30"/>
          <w:szCs w:val="30"/>
          <w:lang w:val="en-US" w:eastAsia="zh-CN"/>
        </w:rPr>
        <w:t>2</w:t>
      </w:r>
      <w:r>
        <w:rPr>
          <w:rFonts w:hint="eastAsia" w:asciiTheme="minorEastAsia" w:hAnsiTheme="minorEastAsia" w:cstheme="minorEastAsia"/>
          <w:sz w:val="30"/>
          <w:szCs w:val="30"/>
        </w:rPr>
        <w:t>人，医学影像技术</w:t>
      </w:r>
      <w:r>
        <w:rPr>
          <w:rFonts w:hint="eastAsia" w:asciiTheme="minorEastAsia" w:hAnsiTheme="minorEastAsia" w:cstheme="minorEastAsia"/>
          <w:sz w:val="30"/>
          <w:szCs w:val="30"/>
          <w:lang w:val="en-US" w:eastAsia="zh-CN"/>
        </w:rPr>
        <w:t>3</w:t>
      </w:r>
      <w:r>
        <w:rPr>
          <w:rFonts w:hint="eastAsia" w:asciiTheme="minorEastAsia" w:hAnsiTheme="minorEastAsia" w:cstheme="minorEastAsia"/>
          <w:sz w:val="30"/>
          <w:szCs w:val="30"/>
        </w:rPr>
        <w:t>人</w:t>
      </w:r>
      <w:r>
        <w:rPr>
          <w:rFonts w:hint="eastAsia" w:asciiTheme="minorEastAsia" w:hAnsiTheme="minorEastAsia" w:cstheme="minorEastAsia"/>
          <w:sz w:val="30"/>
          <w:szCs w:val="30"/>
          <w:lang w:eastAsia="zh-CN"/>
        </w:rPr>
        <w:t>，</w:t>
      </w:r>
      <w:r>
        <w:rPr>
          <w:rFonts w:hint="eastAsia" w:asciiTheme="minorEastAsia" w:hAnsiTheme="minorEastAsia" w:cstheme="minorEastAsia"/>
          <w:sz w:val="30"/>
          <w:szCs w:val="30"/>
          <w:lang w:val="en-US" w:eastAsia="zh-CN"/>
        </w:rPr>
        <w:t>卫生信息管理5人。</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00" w:firstLineChars="200"/>
        <w:textAlignment w:val="auto"/>
        <w:rPr>
          <w:rFonts w:hint="default" w:asciiTheme="minorEastAsia" w:hAnsiTheme="minorEastAsia" w:cstheme="minorEastAsia"/>
          <w:sz w:val="30"/>
          <w:szCs w:val="30"/>
          <w:highlight w:val="yellow"/>
          <w:lang w:val="en-US" w:eastAsia="zh-CN"/>
        </w:rPr>
      </w:pPr>
      <w:r>
        <w:rPr>
          <w:rFonts w:hint="eastAsia" w:asciiTheme="minorEastAsia" w:hAnsiTheme="minorEastAsia" w:cstheme="minorEastAsia"/>
          <w:sz w:val="30"/>
          <w:szCs w:val="30"/>
          <w:highlight w:val="none"/>
          <w:lang w:val="en-US" w:eastAsia="zh-CN"/>
        </w:rPr>
        <w:t xml:space="preserve">录取条件  </w:t>
      </w:r>
      <w:r>
        <w:rPr>
          <w:rFonts w:hint="eastAsia" w:ascii="仿宋_GB2312" w:hAnsi="仿宋_GB2312" w:eastAsia="仿宋_GB2312" w:cs="仿宋_GB2312"/>
          <w:sz w:val="30"/>
          <w:szCs w:val="30"/>
          <w:highlight w:val="none"/>
          <w:lang w:val="en-US" w:eastAsia="zh-CN"/>
        </w:rPr>
        <w:t>（采取现场面试的方式进行考核，面试成绩占100分。被录取者面试成绩应不低于60分，若通过考核人数高于转入人数，则按考核成绩由高到低择优录取。）</w:t>
      </w:r>
    </w:p>
    <w:p>
      <w:pPr>
        <w:ind w:firstLine="602" w:firstLineChars="200"/>
        <w:rPr>
          <w:rFonts w:asciiTheme="minorEastAsia" w:hAnsiTheme="minorEastAsia" w:cstheme="minorEastAsia"/>
          <w:b/>
          <w:bCs/>
          <w:sz w:val="30"/>
          <w:szCs w:val="30"/>
        </w:rPr>
      </w:pPr>
      <w:r>
        <w:rPr>
          <w:rFonts w:hint="eastAsia" w:asciiTheme="minorEastAsia" w:hAnsiTheme="minorEastAsia" w:cstheme="minorEastAsia"/>
          <w:b/>
          <w:bCs/>
          <w:sz w:val="30"/>
          <w:szCs w:val="30"/>
        </w:rPr>
        <w:t>三、转入考核方式-面试</w:t>
      </w:r>
    </w:p>
    <w:p>
      <w:pPr>
        <w:ind w:firstLine="600" w:firstLineChars="200"/>
        <w:rPr>
          <w:rFonts w:hint="eastAsia" w:ascii="仿宋_GB2312" w:hAnsi="仿宋_GB2312" w:eastAsia="仿宋_GB2312" w:cs="仿宋_GB2312"/>
          <w:sz w:val="30"/>
          <w:szCs w:val="30"/>
          <w:highlight w:val="none"/>
          <w:lang w:val="en-US" w:eastAsia="zh-CN"/>
        </w:rPr>
      </w:pPr>
      <w:r>
        <w:rPr>
          <w:rFonts w:hint="eastAsia" w:asciiTheme="minorEastAsia" w:hAnsiTheme="minorEastAsia" w:cstheme="minorEastAsia"/>
          <w:sz w:val="30"/>
          <w:szCs w:val="30"/>
        </w:rPr>
        <w:t>1.面试内容：</w:t>
      </w:r>
      <w:r>
        <w:rPr>
          <w:rFonts w:hint="eastAsia" w:ascii="仿宋_GB2312" w:hAnsi="仿宋_GB2312" w:eastAsia="仿宋_GB2312" w:cs="仿宋_GB2312"/>
          <w:sz w:val="30"/>
          <w:szCs w:val="30"/>
          <w:highlight w:val="none"/>
          <w:lang w:val="en-US" w:eastAsia="zh-CN"/>
        </w:rPr>
        <w:t>（面试时间5分钟，主要从语言表达、应变能力、职业规划、整体印象等方面进行考核）</w:t>
      </w:r>
    </w:p>
    <w:p>
      <w:pPr>
        <w:ind w:firstLine="600" w:firstLineChars="200"/>
        <w:rPr>
          <w:rFonts w:hint="eastAsia" w:asciiTheme="minorEastAsia" w:hAnsiTheme="minorEastAsia" w:cstheme="minorEastAsia"/>
          <w:sz w:val="30"/>
          <w:szCs w:val="30"/>
        </w:rPr>
      </w:pPr>
      <w:r>
        <w:rPr>
          <w:rFonts w:hint="eastAsia" w:asciiTheme="minorEastAsia" w:hAnsiTheme="minorEastAsia" w:cstheme="minorEastAsia"/>
          <w:sz w:val="30"/>
          <w:szCs w:val="30"/>
          <w:lang w:val="en-US" w:eastAsia="zh-CN"/>
        </w:rPr>
        <w:t>2.</w:t>
      </w:r>
      <w:r>
        <w:rPr>
          <w:rFonts w:hint="eastAsia" w:asciiTheme="minorEastAsia" w:hAnsiTheme="minorEastAsia" w:cstheme="minorEastAsia"/>
          <w:sz w:val="30"/>
          <w:szCs w:val="30"/>
        </w:rPr>
        <w:t>面试流程：</w:t>
      </w:r>
    </w:p>
    <w:p>
      <w:pPr>
        <w:ind w:firstLine="600" w:firstLineChars="200"/>
        <w:rPr>
          <w:rFonts w:asciiTheme="minorEastAsia" w:hAnsiTheme="minorEastAsia" w:cstheme="minorEastAsia"/>
          <w:sz w:val="30"/>
          <w:szCs w:val="30"/>
        </w:rPr>
      </w:pPr>
      <w:r>
        <w:rPr>
          <w:rFonts w:hint="eastAsia" w:asciiTheme="minorEastAsia" w:hAnsiTheme="minorEastAsia" w:cstheme="minorEastAsia"/>
          <w:sz w:val="30"/>
          <w:szCs w:val="30"/>
        </w:rPr>
        <w:t>（1）面试学生需携带学生证、转专业申请表参加面试，在面试前将转专业申请表上交给相关工作人员，并签署转专业风险告知书；</w:t>
      </w:r>
    </w:p>
    <w:p>
      <w:pPr>
        <w:ind w:firstLine="600" w:firstLineChars="200"/>
        <w:rPr>
          <w:rFonts w:asciiTheme="minorEastAsia" w:hAnsiTheme="minorEastAsia" w:cstheme="minorEastAsia"/>
          <w:sz w:val="30"/>
          <w:szCs w:val="30"/>
        </w:rPr>
      </w:pPr>
      <w:r>
        <w:rPr>
          <w:rFonts w:hint="eastAsia" w:asciiTheme="minorEastAsia" w:hAnsiTheme="minorEastAsia" w:cstheme="minorEastAsia"/>
          <w:sz w:val="30"/>
          <w:szCs w:val="30"/>
        </w:rPr>
        <w:t>（2）抽签决定面试顺序，关闭手机，如候场及面试过程中发现手机开机，取消面试资格；</w:t>
      </w:r>
    </w:p>
    <w:p>
      <w:pPr>
        <w:ind w:firstLine="600" w:firstLineChars="200"/>
        <w:rPr>
          <w:rFonts w:asciiTheme="minorEastAsia" w:hAnsiTheme="minorEastAsia" w:cstheme="minorEastAsia"/>
          <w:sz w:val="30"/>
          <w:szCs w:val="30"/>
        </w:rPr>
      </w:pPr>
      <w:r>
        <w:rPr>
          <w:rFonts w:hint="eastAsia" w:asciiTheme="minorEastAsia" w:hAnsiTheme="minorEastAsia" w:cstheme="minorEastAsia"/>
          <w:sz w:val="30"/>
          <w:szCs w:val="30"/>
        </w:rPr>
        <w:t>（3）按顺序一一进场面试，其他未轮到人员候场，时间5分钟以内，面试结束后可离场；</w:t>
      </w:r>
    </w:p>
    <w:p>
      <w:pPr>
        <w:ind w:firstLine="600" w:firstLineChars="200"/>
        <w:rPr>
          <w:rFonts w:asciiTheme="minorEastAsia" w:hAnsiTheme="minorEastAsia" w:cstheme="minorEastAsia"/>
          <w:sz w:val="30"/>
          <w:szCs w:val="30"/>
        </w:rPr>
      </w:pPr>
      <w:r>
        <w:rPr>
          <w:rFonts w:hint="eastAsia" w:asciiTheme="minorEastAsia" w:hAnsiTheme="minorEastAsia" w:cstheme="minorEastAsia"/>
          <w:sz w:val="30"/>
          <w:szCs w:val="30"/>
        </w:rPr>
        <w:t>（4）每个考生面试完毕后，各位考官在面试打分后，交计分员去掉最高分与最低分后计算面试平均分为学生最终面试得分；</w:t>
      </w:r>
      <w:bookmarkStart w:id="0" w:name="_GoBack"/>
      <w:bookmarkEnd w:id="0"/>
    </w:p>
    <w:p>
      <w:pPr>
        <w:ind w:firstLine="600" w:firstLineChars="200"/>
        <w:rPr>
          <w:rFonts w:hint="eastAsia" w:asciiTheme="minorEastAsia" w:hAnsiTheme="minorEastAsia" w:eastAsiaTheme="minorEastAsia" w:cstheme="minorEastAsia"/>
          <w:sz w:val="30"/>
          <w:szCs w:val="30"/>
          <w:lang w:eastAsia="zh-CN"/>
        </w:rPr>
      </w:pPr>
      <w:r>
        <w:rPr>
          <w:rFonts w:hint="eastAsia" w:asciiTheme="minorEastAsia" w:hAnsiTheme="minorEastAsia" w:cstheme="minorEastAsia"/>
          <w:sz w:val="30"/>
          <w:szCs w:val="30"/>
        </w:rPr>
        <w:t>（5）所有人员面试结束后，面试官整理文件并讨论，面试结果将通过学校教务处</w:t>
      </w:r>
      <w:r>
        <w:rPr>
          <w:rFonts w:hint="eastAsia" w:asciiTheme="minorEastAsia" w:hAnsiTheme="minorEastAsia" w:cstheme="minorEastAsia"/>
          <w:sz w:val="30"/>
          <w:szCs w:val="30"/>
          <w:lang w:eastAsia="zh-CN"/>
        </w:rPr>
        <w:t>统一</w:t>
      </w:r>
      <w:r>
        <w:rPr>
          <w:rFonts w:hint="eastAsia" w:asciiTheme="minorEastAsia" w:hAnsiTheme="minorEastAsia" w:cstheme="minorEastAsia"/>
          <w:sz w:val="30"/>
          <w:szCs w:val="30"/>
        </w:rPr>
        <w:t>进行公示</w:t>
      </w:r>
      <w:r>
        <w:rPr>
          <w:rFonts w:hint="eastAsia" w:asciiTheme="minorEastAsia" w:hAnsiTheme="minorEastAsia" w:cstheme="minorEastAsia"/>
          <w:sz w:val="30"/>
          <w:szCs w:val="30"/>
          <w:lang w:eastAsia="zh-CN"/>
        </w:rPr>
        <w:t>。</w:t>
      </w:r>
    </w:p>
    <w:p>
      <w:pPr>
        <w:ind w:firstLine="600" w:firstLineChars="200"/>
        <w:rPr>
          <w:rFonts w:hint="eastAsia" w:asciiTheme="minorEastAsia" w:hAnsiTheme="minorEastAsia" w:cstheme="minorEastAsia"/>
          <w:sz w:val="30"/>
          <w:szCs w:val="30"/>
        </w:rPr>
      </w:pPr>
      <w:r>
        <w:rPr>
          <w:rFonts w:hint="eastAsia" w:asciiTheme="minorEastAsia" w:hAnsiTheme="minorEastAsia" w:cstheme="minorEastAsia"/>
          <w:sz w:val="30"/>
          <w:szCs w:val="30"/>
        </w:rPr>
        <w:t>2.面试时间和面试地点</w:t>
      </w:r>
    </w:p>
    <w:p>
      <w:pPr>
        <w:ind w:firstLine="600" w:firstLineChars="200"/>
        <w:rPr>
          <w:rFonts w:asciiTheme="minorEastAsia" w:hAnsiTheme="minorEastAsia" w:cstheme="minorEastAsia"/>
          <w:sz w:val="30"/>
          <w:szCs w:val="30"/>
        </w:rPr>
      </w:pPr>
      <w:r>
        <w:rPr>
          <w:rFonts w:hint="eastAsia" w:asciiTheme="minorEastAsia" w:hAnsiTheme="minorEastAsia" w:cstheme="minorEastAsia"/>
          <w:sz w:val="30"/>
          <w:szCs w:val="30"/>
        </w:rPr>
        <w:t>（1）临床医学专业</w:t>
      </w:r>
      <w:r>
        <w:rPr>
          <w:rFonts w:hint="eastAsia" w:asciiTheme="minorEastAsia" w:hAnsiTheme="minorEastAsia" w:cstheme="minorEastAsia"/>
          <w:sz w:val="30"/>
          <w:szCs w:val="30"/>
          <w:lang w:val="en-US" w:eastAsia="zh-CN"/>
        </w:rPr>
        <w:t>及卫生信息管理专业</w:t>
      </w:r>
      <w:r>
        <w:rPr>
          <w:rFonts w:hint="eastAsia" w:asciiTheme="minorEastAsia" w:hAnsiTheme="minorEastAsia" w:cstheme="minorEastAsia"/>
          <w:sz w:val="30"/>
          <w:szCs w:val="30"/>
        </w:rPr>
        <w:t>：面试时间202</w:t>
      </w:r>
      <w:r>
        <w:rPr>
          <w:rFonts w:hint="eastAsia" w:asciiTheme="minorEastAsia" w:hAnsiTheme="minorEastAsia" w:cstheme="minorEastAsia"/>
          <w:sz w:val="30"/>
          <w:szCs w:val="30"/>
          <w:lang w:val="en-US" w:eastAsia="zh-CN"/>
        </w:rPr>
        <w:t>1</w:t>
      </w:r>
      <w:r>
        <w:rPr>
          <w:rFonts w:hint="eastAsia" w:asciiTheme="minorEastAsia" w:hAnsiTheme="minorEastAsia" w:cstheme="minorEastAsia"/>
          <w:sz w:val="30"/>
          <w:szCs w:val="30"/>
        </w:rPr>
        <w:t>年2月27日下午14：00</w:t>
      </w:r>
      <w:r>
        <w:rPr>
          <w:rFonts w:asciiTheme="minorEastAsia" w:hAnsiTheme="minorEastAsia" w:cstheme="minorEastAsia"/>
          <w:sz w:val="30"/>
          <w:szCs w:val="30"/>
        </w:rPr>
        <w:t xml:space="preserve"> </w:t>
      </w:r>
      <w:r>
        <w:rPr>
          <w:rFonts w:hint="eastAsia" w:asciiTheme="minorEastAsia" w:hAnsiTheme="minorEastAsia" w:cstheme="minorEastAsia"/>
          <w:sz w:val="30"/>
          <w:szCs w:val="30"/>
        </w:rPr>
        <w:t>，面试地点</w:t>
      </w:r>
      <w:r>
        <w:rPr>
          <w:rFonts w:hint="eastAsia" w:asciiTheme="minorEastAsia" w:hAnsiTheme="minorEastAsia" w:cstheme="minorEastAsia"/>
          <w:sz w:val="30"/>
          <w:szCs w:val="30"/>
          <w:lang w:val="en-US" w:eastAsia="zh-CN"/>
        </w:rPr>
        <w:t>2</w:t>
      </w:r>
      <w:r>
        <w:rPr>
          <w:rFonts w:hint="eastAsia" w:asciiTheme="minorEastAsia" w:hAnsiTheme="minorEastAsia" w:cstheme="minorEastAsia"/>
          <w:sz w:val="30"/>
          <w:szCs w:val="30"/>
        </w:rPr>
        <w:t>-</w:t>
      </w:r>
      <w:r>
        <w:rPr>
          <w:rFonts w:hint="eastAsia" w:asciiTheme="minorEastAsia" w:hAnsiTheme="minorEastAsia" w:cstheme="minorEastAsia"/>
          <w:sz w:val="30"/>
          <w:szCs w:val="30"/>
          <w:lang w:val="en-US" w:eastAsia="zh-CN"/>
        </w:rPr>
        <w:t>B210</w:t>
      </w:r>
      <w:r>
        <w:rPr>
          <w:rFonts w:hint="eastAsia" w:asciiTheme="minorEastAsia" w:hAnsiTheme="minorEastAsia" w:cstheme="minorEastAsia"/>
          <w:sz w:val="30"/>
          <w:szCs w:val="30"/>
        </w:rPr>
        <w:t>；</w:t>
      </w:r>
    </w:p>
    <w:p>
      <w:pPr>
        <w:ind w:firstLine="600" w:firstLineChars="200"/>
        <w:rPr>
          <w:rFonts w:asciiTheme="minorEastAsia" w:hAnsiTheme="minorEastAsia" w:cstheme="minorEastAsia"/>
          <w:sz w:val="30"/>
          <w:szCs w:val="30"/>
        </w:rPr>
      </w:pPr>
      <w:r>
        <w:rPr>
          <w:rFonts w:hint="eastAsia" w:asciiTheme="minorEastAsia" w:hAnsiTheme="minorEastAsia" w:cstheme="minorEastAsia"/>
          <w:sz w:val="30"/>
          <w:szCs w:val="30"/>
        </w:rPr>
        <w:t>（</w:t>
      </w:r>
      <w:r>
        <w:rPr>
          <w:rFonts w:asciiTheme="minorEastAsia" w:hAnsiTheme="minorEastAsia" w:cstheme="minorEastAsia"/>
          <w:sz w:val="30"/>
          <w:szCs w:val="30"/>
        </w:rPr>
        <w:t>2</w:t>
      </w:r>
      <w:r>
        <w:rPr>
          <w:rFonts w:hint="eastAsia" w:asciiTheme="minorEastAsia" w:hAnsiTheme="minorEastAsia" w:cstheme="minorEastAsia"/>
          <w:sz w:val="30"/>
          <w:szCs w:val="30"/>
        </w:rPr>
        <w:t>）眼视光技术专业</w:t>
      </w:r>
      <w:r>
        <w:rPr>
          <w:rFonts w:hint="eastAsia" w:asciiTheme="minorEastAsia" w:hAnsiTheme="minorEastAsia" w:cstheme="minorEastAsia"/>
          <w:sz w:val="30"/>
          <w:szCs w:val="30"/>
          <w:lang w:eastAsia="zh-CN"/>
        </w:rPr>
        <w:t>、</w:t>
      </w:r>
      <w:r>
        <w:rPr>
          <w:rFonts w:hint="eastAsia" w:asciiTheme="minorEastAsia" w:hAnsiTheme="minorEastAsia" w:cstheme="minorEastAsia"/>
          <w:sz w:val="30"/>
          <w:szCs w:val="30"/>
        </w:rPr>
        <w:t>医学检验技术专业</w:t>
      </w:r>
      <w:r>
        <w:rPr>
          <w:rFonts w:hint="eastAsia" w:asciiTheme="minorEastAsia" w:hAnsiTheme="minorEastAsia" w:cstheme="minorEastAsia"/>
          <w:sz w:val="30"/>
          <w:szCs w:val="30"/>
          <w:lang w:val="en-US" w:eastAsia="zh-CN"/>
        </w:rPr>
        <w:t>及</w:t>
      </w:r>
      <w:r>
        <w:rPr>
          <w:rFonts w:hint="eastAsia" w:asciiTheme="minorEastAsia" w:hAnsiTheme="minorEastAsia" w:cstheme="minorEastAsia"/>
          <w:sz w:val="30"/>
          <w:szCs w:val="30"/>
        </w:rPr>
        <w:t>医学影像技术专业：面试时间202</w:t>
      </w:r>
      <w:r>
        <w:rPr>
          <w:rFonts w:hint="eastAsia" w:asciiTheme="minorEastAsia" w:hAnsiTheme="minorEastAsia" w:cstheme="minorEastAsia"/>
          <w:sz w:val="30"/>
          <w:szCs w:val="30"/>
          <w:lang w:val="en-US" w:eastAsia="zh-CN"/>
        </w:rPr>
        <w:t>1</w:t>
      </w:r>
      <w:r>
        <w:rPr>
          <w:rFonts w:hint="eastAsia" w:asciiTheme="minorEastAsia" w:hAnsiTheme="minorEastAsia" w:cstheme="minorEastAsia"/>
          <w:sz w:val="30"/>
          <w:szCs w:val="30"/>
        </w:rPr>
        <w:t>年2月27日下午14：00</w:t>
      </w:r>
      <w:r>
        <w:rPr>
          <w:rFonts w:asciiTheme="minorEastAsia" w:hAnsiTheme="minorEastAsia" w:cstheme="minorEastAsia"/>
          <w:sz w:val="30"/>
          <w:szCs w:val="30"/>
        </w:rPr>
        <w:t xml:space="preserve"> </w:t>
      </w:r>
      <w:r>
        <w:rPr>
          <w:rFonts w:hint="eastAsia" w:asciiTheme="minorEastAsia" w:hAnsiTheme="minorEastAsia" w:cstheme="minorEastAsia"/>
          <w:sz w:val="30"/>
          <w:szCs w:val="30"/>
        </w:rPr>
        <w:t>，面试地点</w:t>
      </w:r>
      <w:r>
        <w:rPr>
          <w:rFonts w:hint="eastAsia" w:asciiTheme="minorEastAsia" w:hAnsiTheme="minorEastAsia" w:cstheme="minorEastAsia"/>
          <w:sz w:val="30"/>
          <w:szCs w:val="30"/>
          <w:lang w:val="en-US" w:eastAsia="zh-CN"/>
        </w:rPr>
        <w:t>2</w:t>
      </w:r>
      <w:r>
        <w:rPr>
          <w:rFonts w:hint="eastAsia" w:asciiTheme="minorEastAsia" w:hAnsiTheme="minorEastAsia" w:cstheme="minorEastAsia"/>
          <w:sz w:val="30"/>
          <w:szCs w:val="30"/>
        </w:rPr>
        <w:t>-</w:t>
      </w:r>
      <w:r>
        <w:rPr>
          <w:rFonts w:hint="eastAsia" w:asciiTheme="minorEastAsia" w:hAnsiTheme="minorEastAsia" w:cstheme="minorEastAsia"/>
          <w:sz w:val="30"/>
          <w:szCs w:val="30"/>
          <w:lang w:val="en-US" w:eastAsia="zh-CN"/>
        </w:rPr>
        <w:t>B215</w:t>
      </w:r>
      <w:r>
        <w:rPr>
          <w:rFonts w:hint="eastAsia" w:asciiTheme="minorEastAsia" w:hAnsiTheme="minorEastAsia" w:cstheme="minorEastAsia"/>
          <w:sz w:val="30"/>
          <w:szCs w:val="30"/>
        </w:rPr>
        <w:t>；</w:t>
      </w:r>
    </w:p>
    <w:p>
      <w:pPr>
        <w:ind w:firstLine="600" w:firstLineChars="200"/>
        <w:rPr>
          <w:rFonts w:asciiTheme="minorEastAsia" w:hAnsiTheme="minorEastAsia" w:cstheme="minorEastAsia"/>
          <w:sz w:val="30"/>
          <w:szCs w:val="30"/>
        </w:rPr>
      </w:pPr>
      <w:r>
        <w:rPr>
          <w:rFonts w:hint="eastAsia" w:asciiTheme="minorEastAsia" w:hAnsiTheme="minorEastAsia" w:cstheme="minorEastAsia"/>
          <w:sz w:val="30"/>
          <w:szCs w:val="30"/>
        </w:rPr>
        <w:t xml:space="preserve"> 3.候考室：</w:t>
      </w:r>
      <w:r>
        <w:rPr>
          <w:rFonts w:hint="eastAsia" w:asciiTheme="minorEastAsia" w:hAnsiTheme="minorEastAsia" w:cstheme="minorEastAsia"/>
          <w:sz w:val="30"/>
          <w:szCs w:val="30"/>
          <w:lang w:val="en-US" w:eastAsia="zh-CN"/>
        </w:rPr>
        <w:t>2</w:t>
      </w:r>
      <w:r>
        <w:rPr>
          <w:rFonts w:asciiTheme="minorEastAsia" w:hAnsiTheme="minorEastAsia" w:cstheme="minorEastAsia"/>
          <w:sz w:val="30"/>
          <w:szCs w:val="30"/>
        </w:rPr>
        <w:t>-</w:t>
      </w:r>
      <w:r>
        <w:rPr>
          <w:rFonts w:hint="eastAsia" w:asciiTheme="minorEastAsia" w:hAnsiTheme="minorEastAsia" w:cstheme="minorEastAsia"/>
          <w:sz w:val="30"/>
          <w:szCs w:val="30"/>
          <w:lang w:val="en-US" w:eastAsia="zh-CN"/>
        </w:rPr>
        <w:t>B213</w:t>
      </w:r>
      <w:r>
        <w:rPr>
          <w:rFonts w:hint="eastAsia" w:asciiTheme="minorEastAsia" w:hAnsiTheme="minorEastAsia" w:cstheme="minorEastAsia"/>
          <w:sz w:val="30"/>
          <w:szCs w:val="30"/>
        </w:rPr>
        <w:t>。</w:t>
      </w:r>
    </w:p>
    <w:p>
      <w:pPr>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B88"/>
    <w:rsid w:val="00032ACD"/>
    <w:rsid w:val="00303BFA"/>
    <w:rsid w:val="00343926"/>
    <w:rsid w:val="0034773C"/>
    <w:rsid w:val="003B0F74"/>
    <w:rsid w:val="006057AF"/>
    <w:rsid w:val="007C7E98"/>
    <w:rsid w:val="00843014"/>
    <w:rsid w:val="0088588A"/>
    <w:rsid w:val="00A20C9C"/>
    <w:rsid w:val="00C06B88"/>
    <w:rsid w:val="00D45AB1"/>
    <w:rsid w:val="00F952D3"/>
    <w:rsid w:val="00FF70F1"/>
    <w:rsid w:val="030F3A2E"/>
    <w:rsid w:val="03772173"/>
    <w:rsid w:val="054A63E3"/>
    <w:rsid w:val="062A16FA"/>
    <w:rsid w:val="08135A2E"/>
    <w:rsid w:val="09006F89"/>
    <w:rsid w:val="0A8B1B1F"/>
    <w:rsid w:val="0CAF7ADB"/>
    <w:rsid w:val="11B217C4"/>
    <w:rsid w:val="11BF549A"/>
    <w:rsid w:val="163333CB"/>
    <w:rsid w:val="167B151D"/>
    <w:rsid w:val="1B8C6A50"/>
    <w:rsid w:val="1C6D7EED"/>
    <w:rsid w:val="1E1D2795"/>
    <w:rsid w:val="20144DD3"/>
    <w:rsid w:val="20887022"/>
    <w:rsid w:val="24A42027"/>
    <w:rsid w:val="26626D77"/>
    <w:rsid w:val="26665FF8"/>
    <w:rsid w:val="26871675"/>
    <w:rsid w:val="26AB0E96"/>
    <w:rsid w:val="27BA2BE8"/>
    <w:rsid w:val="28243AD4"/>
    <w:rsid w:val="28D1576D"/>
    <w:rsid w:val="2C8B5ED0"/>
    <w:rsid w:val="2D6F3B2A"/>
    <w:rsid w:val="2D737F1B"/>
    <w:rsid w:val="2E042723"/>
    <w:rsid w:val="329F4D04"/>
    <w:rsid w:val="337E678E"/>
    <w:rsid w:val="3C320282"/>
    <w:rsid w:val="3C86429A"/>
    <w:rsid w:val="3E554590"/>
    <w:rsid w:val="3F393EFA"/>
    <w:rsid w:val="43065BE6"/>
    <w:rsid w:val="43A67D7F"/>
    <w:rsid w:val="46916381"/>
    <w:rsid w:val="46B26FF9"/>
    <w:rsid w:val="47FB1D04"/>
    <w:rsid w:val="484C28A9"/>
    <w:rsid w:val="487A3BBF"/>
    <w:rsid w:val="499F3224"/>
    <w:rsid w:val="4B9761E7"/>
    <w:rsid w:val="4BBD5308"/>
    <w:rsid w:val="4BD51861"/>
    <w:rsid w:val="4C1D058B"/>
    <w:rsid w:val="4E82597D"/>
    <w:rsid w:val="567A3426"/>
    <w:rsid w:val="5B297C5A"/>
    <w:rsid w:val="5D333448"/>
    <w:rsid w:val="5D3567AA"/>
    <w:rsid w:val="5DCD3CEB"/>
    <w:rsid w:val="5EDF7090"/>
    <w:rsid w:val="60687CFB"/>
    <w:rsid w:val="645E5057"/>
    <w:rsid w:val="64D21911"/>
    <w:rsid w:val="65D714CD"/>
    <w:rsid w:val="68996389"/>
    <w:rsid w:val="6A895C02"/>
    <w:rsid w:val="6F291ABE"/>
    <w:rsid w:val="73702CF6"/>
    <w:rsid w:val="767650EA"/>
    <w:rsid w:val="7A952A8A"/>
    <w:rsid w:val="7B9E2AB0"/>
    <w:rsid w:val="7C86207D"/>
    <w:rsid w:val="7E253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168</Words>
  <Characters>963</Characters>
  <Lines>8</Lines>
  <Paragraphs>2</Paragraphs>
  <TotalTime>3</TotalTime>
  <ScaleCrop>false</ScaleCrop>
  <LinksUpToDate>false</LinksUpToDate>
  <CharactersWithSpaces>1129</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蓝鸟</cp:lastModifiedBy>
  <dcterms:modified xsi:type="dcterms:W3CDTF">2021-12-27T02:48:48Z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28E72952D9DC4DA9B65102E8C1F25FA6</vt:lpwstr>
  </property>
</Properties>
</file>